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98"/>
        <w:gridCol w:w="3182"/>
        <w:gridCol w:w="68"/>
        <w:gridCol w:w="4184"/>
      </w:tblGrid>
      <w:tr w:rsidR="003C0AE3" w:rsidRPr="003C0AE3" w14:paraId="20590810" w14:textId="77777777" w:rsidTr="003C0AE3">
        <w:trPr>
          <w:cantSplit/>
        </w:trPr>
        <w:tc>
          <w:tcPr>
            <w:tcW w:w="1104" w:type="dxa"/>
            <w:vMerge w:val="restart"/>
            <w:vAlign w:val="center"/>
          </w:tcPr>
          <w:p w14:paraId="7566ADBB" w14:textId="77777777" w:rsidR="003C0AE3" w:rsidRPr="003C0AE3" w:rsidRDefault="003C0AE3" w:rsidP="003C0AE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C0AE3">
              <w:rPr>
                <w:noProof/>
              </w:rPr>
              <w:drawing>
                <wp:inline distT="0" distB="0" distL="0" distR="0" wp14:anchorId="04249DBE" wp14:editId="0BC433D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F23D996" w14:textId="77777777" w:rsidR="003C0AE3" w:rsidRPr="003C0AE3" w:rsidRDefault="003C0AE3" w:rsidP="003C0AE3">
            <w:pPr>
              <w:rPr>
                <w:sz w:val="16"/>
                <w:szCs w:val="16"/>
              </w:rPr>
            </w:pPr>
            <w:r w:rsidRPr="003C0AE3">
              <w:rPr>
                <w:sz w:val="16"/>
                <w:szCs w:val="16"/>
              </w:rPr>
              <w:t>INTERNATIONAL TELECOMMUNICATION UNION</w:t>
            </w:r>
          </w:p>
          <w:p w14:paraId="1D5F5D09" w14:textId="77777777" w:rsidR="003C0AE3" w:rsidRPr="003C0AE3" w:rsidRDefault="003C0AE3" w:rsidP="003C0AE3">
            <w:pPr>
              <w:rPr>
                <w:b/>
                <w:bCs/>
                <w:sz w:val="26"/>
                <w:szCs w:val="26"/>
              </w:rPr>
            </w:pPr>
            <w:r w:rsidRPr="003C0AE3">
              <w:rPr>
                <w:b/>
                <w:bCs/>
                <w:sz w:val="26"/>
                <w:szCs w:val="26"/>
              </w:rPr>
              <w:t>TELECOMMUNICATION</w:t>
            </w:r>
            <w:r w:rsidRPr="003C0AE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80DA63" w14:textId="77777777" w:rsidR="003C0AE3" w:rsidRPr="003C0AE3" w:rsidRDefault="003C0AE3" w:rsidP="003C0AE3">
            <w:pPr>
              <w:rPr>
                <w:sz w:val="20"/>
                <w:szCs w:val="20"/>
              </w:rPr>
            </w:pPr>
            <w:r w:rsidRPr="003C0AE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C0AE3">
              <w:rPr>
                <w:sz w:val="20"/>
              </w:rPr>
              <w:t>2022</w:t>
            </w:r>
            <w:r w:rsidRPr="003C0AE3">
              <w:rPr>
                <w:sz w:val="20"/>
                <w:szCs w:val="20"/>
              </w:rPr>
              <w:t>-</w:t>
            </w:r>
            <w:r w:rsidRPr="003C0AE3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0470A0A" w14:textId="22A0D519" w:rsidR="003C0AE3" w:rsidRPr="003C0AE3" w:rsidRDefault="003C0AE3" w:rsidP="003C0AE3">
            <w:pPr>
              <w:pStyle w:val="Docnumber"/>
            </w:pPr>
            <w:r>
              <w:t>SG2-LS88</w:t>
            </w:r>
          </w:p>
        </w:tc>
      </w:tr>
      <w:tr w:rsidR="003C0AE3" w:rsidRPr="003C0AE3" w14:paraId="3354A17A" w14:textId="77777777" w:rsidTr="003C0AE3">
        <w:trPr>
          <w:cantSplit/>
        </w:trPr>
        <w:tc>
          <w:tcPr>
            <w:tcW w:w="1104" w:type="dxa"/>
            <w:vMerge/>
          </w:tcPr>
          <w:p w14:paraId="12970CE8" w14:textId="77777777" w:rsidR="003C0AE3" w:rsidRPr="003C0AE3" w:rsidRDefault="003C0AE3" w:rsidP="003C0AE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7D6D182" w14:textId="77777777" w:rsidR="003C0AE3" w:rsidRPr="003C0AE3" w:rsidRDefault="003C0AE3" w:rsidP="003C0AE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7304F08" w14:textId="12AD6FA5" w:rsidR="003C0AE3" w:rsidRPr="003C0AE3" w:rsidRDefault="003C0AE3" w:rsidP="003C0AE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3C0AE3" w:rsidRPr="003C0AE3" w14:paraId="6B36D18E" w14:textId="77777777" w:rsidTr="003C0AE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0C3884E" w14:textId="77777777" w:rsidR="003C0AE3" w:rsidRPr="003C0AE3" w:rsidRDefault="003C0AE3" w:rsidP="003C0AE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8510102" w14:textId="77777777" w:rsidR="003C0AE3" w:rsidRPr="003C0AE3" w:rsidRDefault="003C0AE3" w:rsidP="003C0AE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6A0A069" w14:textId="77777777" w:rsidR="003C0AE3" w:rsidRPr="003C0AE3" w:rsidRDefault="003C0AE3" w:rsidP="003C0AE3">
            <w:pPr>
              <w:jc w:val="right"/>
              <w:rPr>
                <w:b/>
                <w:bCs/>
                <w:sz w:val="28"/>
                <w:szCs w:val="28"/>
              </w:rPr>
            </w:pPr>
            <w:r w:rsidRPr="003C0AE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C0AE3" w:rsidRPr="003C0AE3" w14:paraId="6C79B100" w14:textId="77777777" w:rsidTr="003C0AE3">
        <w:trPr>
          <w:cantSplit/>
        </w:trPr>
        <w:tc>
          <w:tcPr>
            <w:tcW w:w="1545" w:type="dxa"/>
            <w:gridSpan w:val="2"/>
          </w:tcPr>
          <w:p w14:paraId="311226A1" w14:textId="77777777" w:rsidR="003C0AE3" w:rsidRPr="003C0AE3" w:rsidRDefault="003C0AE3" w:rsidP="003C0AE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C0AE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060B3A6" w14:textId="0F1BF6DA" w:rsidR="003C0AE3" w:rsidRPr="003C0AE3" w:rsidRDefault="003C0AE3" w:rsidP="003C0AE3">
            <w:r w:rsidRPr="003C0AE3">
              <w:t>6/2</w:t>
            </w:r>
          </w:p>
        </w:tc>
        <w:tc>
          <w:tcPr>
            <w:tcW w:w="4184" w:type="dxa"/>
          </w:tcPr>
          <w:p w14:paraId="38D8B3E2" w14:textId="3ED9C9B5" w:rsidR="003C0AE3" w:rsidRPr="003C0AE3" w:rsidRDefault="003C0AE3" w:rsidP="003C0AE3">
            <w:pPr>
              <w:jc w:val="right"/>
            </w:pPr>
            <w:r w:rsidRPr="003C0AE3">
              <w:t>Geneva, 8-17 November 2023</w:t>
            </w:r>
          </w:p>
        </w:tc>
      </w:tr>
      <w:tr w:rsidR="003C0AE3" w:rsidRPr="003C0AE3" w14:paraId="6F09756E" w14:textId="77777777" w:rsidTr="003C0AE3">
        <w:trPr>
          <w:cantSplit/>
        </w:trPr>
        <w:tc>
          <w:tcPr>
            <w:tcW w:w="9639" w:type="dxa"/>
            <w:gridSpan w:val="7"/>
          </w:tcPr>
          <w:p w14:paraId="13884D48" w14:textId="07BDC13C" w:rsidR="003C0AE3" w:rsidRPr="003C0AE3" w:rsidRDefault="003C0AE3" w:rsidP="003C0AE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3C0AE3">
              <w:rPr>
                <w:b/>
                <w:bCs/>
              </w:rPr>
              <w:t xml:space="preserve">Ref.: </w:t>
            </w:r>
            <w:hyperlink r:id="rId11" w:history="1">
              <w:r w:rsidRPr="003C0AE3">
                <w:rPr>
                  <w:rStyle w:val="Hyperlink"/>
                  <w:b/>
                  <w:bCs/>
                </w:rPr>
                <w:t>SG2-TD356R2/GEN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C0AE3" w:rsidRPr="003C0AE3" w14:paraId="10D1D944" w14:textId="77777777" w:rsidTr="003C0AE3">
        <w:trPr>
          <w:cantSplit/>
        </w:trPr>
        <w:tc>
          <w:tcPr>
            <w:tcW w:w="1545" w:type="dxa"/>
            <w:gridSpan w:val="2"/>
          </w:tcPr>
          <w:p w14:paraId="58EAF897" w14:textId="77777777" w:rsidR="003C0AE3" w:rsidRPr="003C0AE3" w:rsidRDefault="003C0AE3" w:rsidP="003C0AE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C0AE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94FADF8" w14:textId="441C0DA7" w:rsidR="003C0AE3" w:rsidRPr="003C0AE3" w:rsidRDefault="003C0AE3" w:rsidP="003C0AE3">
            <w:r w:rsidRPr="003C0AE3">
              <w:t>ITU-T Study Group 2</w:t>
            </w:r>
          </w:p>
        </w:tc>
      </w:tr>
      <w:tr w:rsidR="003C0AE3" w:rsidRPr="003C0AE3" w14:paraId="4A42EA55" w14:textId="77777777" w:rsidTr="003C0AE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88B4D5" w14:textId="77777777" w:rsidR="003C0AE3" w:rsidRPr="003C0AE3" w:rsidRDefault="003C0AE3" w:rsidP="003C0AE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C0AE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08E32E2" w14:textId="64E107C8" w:rsidR="003C0AE3" w:rsidRPr="003C0AE3" w:rsidRDefault="003C0AE3" w:rsidP="003C0AE3">
            <w:r w:rsidRPr="003C0AE3">
              <w:t xml:space="preserve">LS on initiating new work item ITU-T </w:t>
            </w:r>
            <w:proofErr w:type="spellStart"/>
            <w:r w:rsidRPr="003C0AE3">
              <w:t>M.fmcdns</w:t>
            </w:r>
            <w:proofErr w:type="spellEnd"/>
            <w:r w:rsidRPr="003C0AE3">
              <w:t xml:space="preserve">: "Framework for management of cross-domain network slices in IMT-2020 network and beyond" </w:t>
            </w:r>
          </w:p>
        </w:tc>
      </w:tr>
      <w:bookmarkEnd w:id="1"/>
      <w:bookmarkEnd w:id="8"/>
      <w:tr w:rsidR="00135538" w14:paraId="2FE04A2A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039AE4B" w14:textId="77777777" w:rsidR="00135538" w:rsidRDefault="00E0668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35538" w14:paraId="1249B520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A89FBB5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2A8A2F6A" w14:textId="17DCB048" w:rsidR="00135538" w:rsidRDefault="004A3909">
            <w:pPr>
              <w:pStyle w:val="LSForAction"/>
            </w:pPr>
            <w:r>
              <w:t xml:space="preserve">ITU-T Study Group </w:t>
            </w:r>
            <w:r>
              <w:rPr>
                <w:rFonts w:eastAsia="SimSun" w:hint="eastAsia"/>
                <w:lang w:val="en-US" w:eastAsia="zh-CN"/>
              </w:rPr>
              <w:t>13</w:t>
            </w:r>
          </w:p>
        </w:tc>
      </w:tr>
      <w:tr w:rsidR="00135538" w14:paraId="6BA1295E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30B64845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5BFF4905" w14:textId="369EE5E1" w:rsidR="00135538" w:rsidRDefault="00635BA5">
            <w:pPr>
              <w:pStyle w:val="LSForInf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3GPP SA5</w:t>
            </w:r>
          </w:p>
        </w:tc>
      </w:tr>
      <w:tr w:rsidR="00135538" w14:paraId="4C61C1BF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0BCF236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</w:tcPr>
          <w:p w14:paraId="0BA4CD39" w14:textId="77777777" w:rsidR="00135538" w:rsidRDefault="00E0668A">
            <w:pPr>
              <w:pStyle w:val="LSApproval"/>
            </w:pPr>
            <w:r>
              <w:t>ITU-T Study Group 2 meeting (</w:t>
            </w:r>
            <w:bookmarkStart w:id="9" w:name="OLE_LINK98"/>
            <w:r>
              <w:t>Geneva, 17 November 2023</w:t>
            </w:r>
            <w:bookmarkEnd w:id="9"/>
            <w:r>
              <w:t>)</w:t>
            </w:r>
          </w:p>
        </w:tc>
      </w:tr>
      <w:tr w:rsidR="00135538" w14:paraId="2BF7B41C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5D52A582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tcBorders>
              <w:bottom w:val="single" w:sz="12" w:space="0" w:color="auto"/>
            </w:tcBorders>
          </w:tcPr>
          <w:p w14:paraId="46A4665C" w14:textId="54167082" w:rsidR="00135538" w:rsidRDefault="00A146FE">
            <w:pPr>
              <w:pStyle w:val="LSDeadline"/>
            </w:pPr>
            <w:r>
              <w:t>-</w:t>
            </w:r>
          </w:p>
        </w:tc>
      </w:tr>
      <w:tr w:rsidR="004328FE" w14:paraId="3590328D" w14:textId="77777777" w:rsidTr="00407B0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8C56419" w14:textId="77777777" w:rsidR="004328FE" w:rsidRDefault="004328FE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0CF19C" w14:textId="016D832F" w:rsidR="004328FE" w:rsidRDefault="004328FE" w:rsidP="00407B05">
            <w:pPr>
              <w:rPr>
                <w:highlight w:val="yellow"/>
                <w:lang w:val="en-US" w:eastAsia="en-GB"/>
              </w:rPr>
            </w:pPr>
            <w:proofErr w:type="spellStart"/>
            <w:r>
              <w:rPr>
                <w:rFonts w:hint="eastAsia"/>
                <w:lang w:eastAsia="zh-CN"/>
              </w:rPr>
              <w:t>Yanchuan</w:t>
            </w:r>
            <w:proofErr w:type="spellEnd"/>
            <w:r w:rsidRPr="00ED4C1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Wang</w:t>
            </w:r>
            <w:r w:rsidRPr="000E4EAF">
              <w:br/>
            </w:r>
            <w:r w:rsidRPr="000E4EAF">
              <w:rPr>
                <w:rFonts w:hint="eastAsia"/>
                <w:lang w:eastAsia="zh-CN"/>
              </w:rPr>
              <w:t>China</w:t>
            </w:r>
            <w:r w:rsidRPr="000E4EAF">
              <w:t xml:space="preserve"> </w:t>
            </w:r>
            <w:r w:rsidRPr="000E4EAF">
              <w:rPr>
                <w:rFonts w:hint="eastAsia"/>
                <w:lang w:eastAsia="zh-CN"/>
              </w:rPr>
              <w:t>Telecom</w:t>
            </w:r>
            <w:r w:rsidRPr="000E4EAF">
              <w:br/>
            </w:r>
            <w:r w:rsidRPr="00ED4C10">
              <w:rPr>
                <w:lang w:eastAsia="zh-CN"/>
              </w:rP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9DF36B" w14:textId="37F9E993" w:rsidR="00407B05" w:rsidRPr="00407B05" w:rsidRDefault="004328FE" w:rsidP="00407B05">
            <w:pPr>
              <w:rPr>
                <w:lang w:val="en-US" w:eastAsia="zh-CN"/>
              </w:rPr>
            </w:pPr>
            <w:r>
              <w:t>Tel:</w:t>
            </w:r>
            <w:r>
              <w:tab/>
            </w:r>
            <w:r w:rsidRPr="00471E8D">
              <w:t xml:space="preserve">+86 10 </w:t>
            </w:r>
            <w:r>
              <w:rPr>
                <w:rFonts w:hint="eastAsia"/>
                <w:lang w:eastAsia="zh-CN"/>
              </w:rPr>
              <w:t>5850</w:t>
            </w:r>
            <w:r w:rsidRPr="00471E8D">
              <w:t xml:space="preserve"> </w:t>
            </w:r>
            <w:r>
              <w:rPr>
                <w:rFonts w:hint="eastAsia"/>
                <w:lang w:eastAsia="zh-CN"/>
              </w:rPr>
              <w:t>1695</w:t>
            </w:r>
            <w:r>
              <w:br/>
              <w:t>E-mail:</w:t>
            </w:r>
            <w:r>
              <w:tab/>
            </w:r>
            <w:hyperlink r:id="rId12" w:history="1"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wangych</w:t>
              </w:r>
              <w:r w:rsidR="00407B05" w:rsidRPr="007F016F">
                <w:rPr>
                  <w:rStyle w:val="Hyperlink"/>
                </w:rPr>
                <w:t>@</w:t>
              </w:r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chinatelecom</w:t>
              </w:r>
              <w:r w:rsidR="00407B05" w:rsidRPr="007F016F">
                <w:rPr>
                  <w:rStyle w:val="Hyperlink"/>
                </w:rPr>
                <w:t>.c</w:t>
              </w:r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n</w:t>
              </w:r>
            </w:hyperlink>
          </w:p>
        </w:tc>
      </w:tr>
      <w:tr w:rsidR="004A3909" w14:paraId="1192FC6E" w14:textId="77777777" w:rsidTr="00407B0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F58A9A4" w14:textId="5AAFB51C" w:rsidR="004A3909" w:rsidRDefault="004A3909">
            <w:pP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b/>
                <w:bCs/>
                <w:kern w:val="2"/>
                <w:lang w:val="en-US" w:eastAsia="zh-CN"/>
              </w:rPr>
              <w:t>C</w:t>
            </w: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234B57" w14:textId="77777777" w:rsidR="004A3909" w:rsidRPr="008574DD" w:rsidRDefault="004A3909" w:rsidP="00407B05">
            <w:pPr>
              <w:rPr>
                <w:lang w:eastAsia="zh-CN"/>
              </w:rPr>
            </w:pPr>
            <w:r w:rsidRPr="008574DD">
              <w:rPr>
                <w:rFonts w:hint="eastAsia"/>
                <w:lang w:eastAsia="zh-CN"/>
              </w:rPr>
              <w:t>X</w:t>
            </w:r>
            <w:r w:rsidRPr="008574DD">
              <w:rPr>
                <w:lang w:eastAsia="zh-CN"/>
              </w:rPr>
              <w:t>iaoming He</w:t>
            </w:r>
          </w:p>
          <w:p w14:paraId="3770EEBE" w14:textId="50E51F8E" w:rsidR="004A3909" w:rsidRPr="008574DD" w:rsidRDefault="004A3909">
            <w:pPr>
              <w:spacing w:before="0"/>
              <w:rPr>
                <w:lang w:eastAsia="zh-CN"/>
              </w:rPr>
            </w:pPr>
            <w:r w:rsidRPr="008574DD">
              <w:rPr>
                <w:rFonts w:hint="eastAsia"/>
                <w:lang w:eastAsia="zh-CN"/>
              </w:rPr>
              <w:t>China</w:t>
            </w:r>
            <w:r w:rsidRPr="008574DD">
              <w:t xml:space="preserve"> </w:t>
            </w:r>
            <w:r w:rsidRPr="008574DD">
              <w:rPr>
                <w:rFonts w:hint="eastAsia"/>
                <w:lang w:eastAsia="zh-CN"/>
              </w:rPr>
              <w:t>Telecom</w:t>
            </w:r>
            <w:r w:rsidRPr="008574DD">
              <w:br/>
            </w:r>
            <w:r w:rsidRPr="008574DD">
              <w:rPr>
                <w:lang w:eastAsia="zh-CN"/>
              </w:rP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83B3BD" w14:textId="6955BE5D" w:rsidR="00407B05" w:rsidRPr="00407B05" w:rsidRDefault="004A3909" w:rsidP="00407B05">
            <w:pPr>
              <w:rPr>
                <w:lang w:val="en-US" w:eastAsia="zh-CN"/>
              </w:rPr>
            </w:pPr>
            <w:r w:rsidRPr="008574DD">
              <w:t>Tel:</w:t>
            </w:r>
            <w:r w:rsidRPr="008574DD">
              <w:tab/>
              <w:t xml:space="preserve">+86 </w:t>
            </w:r>
            <w:r w:rsidR="008574DD" w:rsidRPr="008574DD">
              <w:t>020-38639583</w:t>
            </w:r>
            <w:r w:rsidRPr="008574DD">
              <w:br/>
              <w:t>E-mail:</w:t>
            </w:r>
            <w:r w:rsidRPr="008574DD">
              <w:tab/>
            </w:r>
            <w:hyperlink r:id="rId13" w:history="1">
              <w:r w:rsidR="00407B05" w:rsidRPr="007F016F">
                <w:rPr>
                  <w:rStyle w:val="Hyperlink"/>
                  <w:lang w:val="en-US" w:eastAsia="zh-CN"/>
                </w:rPr>
                <w:t>hexm</w:t>
              </w:r>
              <w:r w:rsidR="00407B05" w:rsidRPr="007F016F">
                <w:rPr>
                  <w:rStyle w:val="Hyperlink"/>
                </w:rPr>
                <w:t>@</w:t>
              </w:r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chinatelecom</w:t>
              </w:r>
              <w:r w:rsidR="00407B05" w:rsidRPr="007F016F">
                <w:rPr>
                  <w:rStyle w:val="Hyperlink"/>
                </w:rPr>
                <w:t>.c</w:t>
              </w:r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n</w:t>
              </w:r>
            </w:hyperlink>
          </w:p>
        </w:tc>
      </w:tr>
    </w:tbl>
    <w:p w14:paraId="77F02D87" w14:textId="77777777" w:rsidR="00135538" w:rsidRDefault="00135538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35538" w14:paraId="0BB4BBB3" w14:textId="77777777">
        <w:trPr>
          <w:cantSplit/>
        </w:trPr>
        <w:tc>
          <w:tcPr>
            <w:tcW w:w="1588" w:type="dxa"/>
          </w:tcPr>
          <w:p w14:paraId="540F79DF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0C33427" w14:textId="299855D5" w:rsidR="00135538" w:rsidRDefault="00E0668A">
            <w:pPr>
              <w:pStyle w:val="TSBHeaderSummary"/>
              <w:jc w:val="both"/>
              <w:rPr>
                <w:highlight w:val="yellow"/>
              </w:rPr>
            </w:pPr>
            <w:r>
              <w:t xml:space="preserve">This </w:t>
            </w:r>
            <w:r w:rsidR="00A146FE">
              <w:rPr>
                <w:lang w:val="en-US" w:eastAsia="zh-CN"/>
              </w:rPr>
              <w:t>Liaison Statement</w:t>
            </w:r>
            <w:r>
              <w:t xml:space="preserve"> informs ITU-T SG</w:t>
            </w:r>
            <w:r>
              <w:rPr>
                <w:rFonts w:hint="eastAsia"/>
                <w:lang w:val="en-US" w:eastAsia="zh-CN"/>
              </w:rPr>
              <w:t xml:space="preserve">13 </w:t>
            </w:r>
            <w:r w:rsidR="00635BA5">
              <w:rPr>
                <w:lang w:val="en-US" w:eastAsia="zh-CN"/>
              </w:rPr>
              <w:t xml:space="preserve">and </w:t>
            </w:r>
            <w:r w:rsidR="00635BA5">
              <w:rPr>
                <w:rFonts w:eastAsia="SimSun"/>
                <w:lang w:val="en-US" w:eastAsia="zh-CN"/>
              </w:rPr>
              <w:t xml:space="preserve">3GPP SA5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t xml:space="preserve"> </w:t>
            </w:r>
            <w:r w:rsidR="004328FE">
              <w:rPr>
                <w:rFonts w:hint="eastAsia"/>
                <w:lang w:val="en-US" w:eastAsia="zh-CN"/>
              </w:rPr>
              <w:t xml:space="preserve">the </w:t>
            </w:r>
            <w:r w:rsidR="00A146FE">
              <w:rPr>
                <w:lang w:val="en-US" w:eastAsia="zh-CN"/>
              </w:rPr>
              <w:t>initiation</w:t>
            </w:r>
            <w:r w:rsidR="004328FE">
              <w:rPr>
                <w:rFonts w:hint="eastAsia"/>
                <w:lang w:val="en-US" w:eastAsia="zh-CN"/>
              </w:rPr>
              <w:t xml:space="preserve"> </w:t>
            </w:r>
            <w:r w:rsidR="004328FE">
              <w:t xml:space="preserve">of </w:t>
            </w:r>
            <w:r w:rsidR="004328FE" w:rsidRPr="009C090A">
              <w:t xml:space="preserve">new work item </w:t>
            </w:r>
            <w:r w:rsidR="004328FE">
              <w:t xml:space="preserve">ITU-T </w:t>
            </w:r>
            <w:proofErr w:type="spellStart"/>
            <w:r w:rsidR="004328FE">
              <w:rPr>
                <w:rFonts w:eastAsia="SimSun" w:hint="eastAsia"/>
                <w:lang w:val="en-US" w:eastAsia="zh-CN"/>
              </w:rPr>
              <w:t>M.fmcdns</w:t>
            </w:r>
            <w:proofErr w:type="spellEnd"/>
            <w:r w:rsidR="004328FE">
              <w:rPr>
                <w:rFonts w:eastAsia="SimSun" w:hint="eastAsia"/>
                <w:lang w:val="en-US" w:eastAsia="zh-CN"/>
              </w:rPr>
              <w:t>: "</w:t>
            </w:r>
            <w:r w:rsidR="004328FE">
              <w:rPr>
                <w:rFonts w:hint="eastAsia"/>
                <w:lang w:val="en-US" w:eastAsia="zh-CN"/>
              </w:rPr>
              <w:t xml:space="preserve">Framework </w:t>
            </w:r>
            <w:r w:rsidR="004328FE">
              <w:rPr>
                <w:lang w:val="en-US" w:eastAsia="zh-CN"/>
              </w:rPr>
              <w:t>for</w:t>
            </w:r>
            <w:r w:rsidR="004328FE">
              <w:rPr>
                <w:rFonts w:hint="eastAsia"/>
                <w:lang w:val="en-US" w:eastAsia="zh-CN"/>
              </w:rPr>
              <w:t xml:space="preserve"> management</w:t>
            </w:r>
            <w:r w:rsidR="004328FE" w:rsidRPr="009B5722">
              <w:rPr>
                <w:rFonts w:hint="eastAsia"/>
                <w:lang w:eastAsia="zh-CN"/>
              </w:rPr>
              <w:t xml:space="preserve"> </w:t>
            </w:r>
            <w:r w:rsidR="004328FE">
              <w:rPr>
                <w:rFonts w:hint="eastAsia"/>
                <w:lang w:val="en-US" w:eastAsia="zh-CN"/>
              </w:rPr>
              <w:t>of</w:t>
            </w:r>
            <w:r w:rsidR="004328FE">
              <w:rPr>
                <w:lang w:val="en-US" w:eastAsia="zh-CN"/>
              </w:rPr>
              <w:t xml:space="preserve"> </w:t>
            </w:r>
            <w:r w:rsidR="004328FE">
              <w:rPr>
                <w:rFonts w:hint="eastAsia"/>
                <w:lang w:val="en-US" w:eastAsia="zh-CN"/>
              </w:rPr>
              <w:t>cross-domain</w:t>
            </w:r>
            <w:r w:rsidR="004328FE">
              <w:rPr>
                <w:lang w:val="en-US" w:eastAsia="zh-CN"/>
              </w:rPr>
              <w:t xml:space="preserve"> network slic</w:t>
            </w:r>
            <w:r w:rsidR="004328FE">
              <w:rPr>
                <w:rFonts w:hint="eastAsia"/>
                <w:lang w:val="en-US" w:eastAsia="zh-CN"/>
              </w:rPr>
              <w:t xml:space="preserve">es </w:t>
            </w:r>
            <w:r w:rsidR="004328FE" w:rsidRPr="00DA56E4">
              <w:rPr>
                <w:lang w:val="en-US" w:eastAsia="zh-CN"/>
              </w:rPr>
              <w:t>in IMT-2020 network and beyond</w:t>
            </w:r>
            <w:r w:rsidR="004328FE">
              <w:rPr>
                <w:rFonts w:eastAsia="SimSun" w:hint="eastAsia"/>
                <w:lang w:val="en-US" w:eastAsia="zh-CN"/>
              </w:rPr>
              <w:t>".</w:t>
            </w:r>
          </w:p>
        </w:tc>
      </w:tr>
    </w:tbl>
    <w:p w14:paraId="7B3B9D30" w14:textId="2C0FA90A" w:rsidR="00135538" w:rsidRDefault="00E0668A" w:rsidP="00A146FE">
      <w:pPr>
        <w:spacing w:before="240"/>
        <w:rPr>
          <w:lang w:eastAsia="zh-CN"/>
        </w:rPr>
      </w:pPr>
      <w:r>
        <w:rPr>
          <w:lang w:eastAsia="zh-CN"/>
        </w:rPr>
        <w:t xml:space="preserve">ITU-T Study Group2 would like to inform </w:t>
      </w:r>
      <w:r>
        <w:rPr>
          <w:lang w:eastAsia="en-US"/>
        </w:rPr>
        <w:t>ITU-T SG</w:t>
      </w:r>
      <w:r>
        <w:rPr>
          <w:rFonts w:hint="eastAsia"/>
          <w:lang w:val="en-US" w:eastAsia="zh-CN"/>
        </w:rPr>
        <w:t>13</w:t>
      </w:r>
      <w:r w:rsidR="00635BA5">
        <w:rPr>
          <w:lang w:val="en-US" w:eastAsia="zh-CN"/>
        </w:rPr>
        <w:t xml:space="preserve"> and </w:t>
      </w:r>
      <w:r w:rsidR="00635BA5">
        <w:rPr>
          <w:rFonts w:eastAsia="SimSun"/>
          <w:lang w:val="en-US" w:eastAsia="zh-CN"/>
        </w:rPr>
        <w:t>3GPP SA5</w:t>
      </w:r>
      <w:r>
        <w:rPr>
          <w:lang w:eastAsia="zh-CN"/>
        </w:rPr>
        <w:t xml:space="preserve"> that </w:t>
      </w:r>
      <w:bookmarkStart w:id="10" w:name="OLE_LINK91"/>
      <w:r w:rsidR="004328FE" w:rsidRPr="009C090A">
        <w:t xml:space="preserve">new work item </w:t>
      </w:r>
      <w:r w:rsidR="004328FE">
        <w:t xml:space="preserve">ITU-T </w:t>
      </w:r>
      <w:proofErr w:type="spellStart"/>
      <w:r w:rsidR="004328FE">
        <w:rPr>
          <w:rFonts w:eastAsia="SimSun" w:hint="eastAsia"/>
          <w:lang w:val="en-US" w:eastAsia="zh-CN"/>
        </w:rPr>
        <w:t>M.fmcdns</w:t>
      </w:r>
      <w:proofErr w:type="spellEnd"/>
      <w:r w:rsidR="004328FE">
        <w:rPr>
          <w:rFonts w:eastAsia="SimSun" w:hint="eastAsia"/>
          <w:lang w:val="en-US" w:eastAsia="zh-CN"/>
        </w:rPr>
        <w:t xml:space="preserve"> "</w:t>
      </w:r>
      <w:r w:rsidR="004328FE">
        <w:rPr>
          <w:rFonts w:hint="eastAsia"/>
          <w:lang w:val="en-US" w:eastAsia="zh-CN"/>
        </w:rPr>
        <w:t xml:space="preserve">Framework </w:t>
      </w:r>
      <w:r w:rsidR="004328FE">
        <w:rPr>
          <w:lang w:val="en-US" w:eastAsia="zh-CN"/>
        </w:rPr>
        <w:t>for</w:t>
      </w:r>
      <w:r w:rsidR="004328FE">
        <w:rPr>
          <w:rFonts w:hint="eastAsia"/>
          <w:lang w:val="en-US" w:eastAsia="zh-CN"/>
        </w:rPr>
        <w:t xml:space="preserve"> management</w:t>
      </w:r>
      <w:r w:rsidR="004328FE" w:rsidRPr="009B5722">
        <w:rPr>
          <w:rFonts w:hint="eastAsia"/>
          <w:lang w:eastAsia="zh-CN"/>
        </w:rPr>
        <w:t xml:space="preserve"> </w:t>
      </w:r>
      <w:r w:rsidR="004328FE">
        <w:rPr>
          <w:rFonts w:hint="eastAsia"/>
          <w:lang w:val="en-US" w:eastAsia="zh-CN"/>
        </w:rPr>
        <w:t>of</w:t>
      </w:r>
      <w:r w:rsidR="004328FE">
        <w:rPr>
          <w:lang w:val="en-US" w:eastAsia="zh-CN"/>
        </w:rPr>
        <w:t xml:space="preserve"> </w:t>
      </w:r>
      <w:r w:rsidR="004328FE">
        <w:rPr>
          <w:rFonts w:hint="eastAsia"/>
          <w:lang w:val="en-US" w:eastAsia="zh-CN"/>
        </w:rPr>
        <w:t>cross-domain</w:t>
      </w:r>
      <w:r w:rsidR="004328FE">
        <w:rPr>
          <w:lang w:val="en-US" w:eastAsia="zh-CN"/>
        </w:rPr>
        <w:t xml:space="preserve"> network slic</w:t>
      </w:r>
      <w:r w:rsidR="004328FE">
        <w:rPr>
          <w:rFonts w:hint="eastAsia"/>
          <w:lang w:val="en-US" w:eastAsia="zh-CN"/>
        </w:rPr>
        <w:t xml:space="preserve">es </w:t>
      </w:r>
      <w:r w:rsidR="004328FE" w:rsidRPr="00DA56E4">
        <w:rPr>
          <w:lang w:val="en-US" w:eastAsia="zh-CN"/>
        </w:rPr>
        <w:t>in IMT-2020 network and beyond</w:t>
      </w:r>
      <w:r w:rsidR="004328FE">
        <w:rPr>
          <w:rFonts w:eastAsia="SimSun" w:hint="eastAsia"/>
          <w:lang w:val="en-US" w:eastAsia="zh-CN"/>
        </w:rPr>
        <w:t>"</w:t>
      </w:r>
      <w:r>
        <w:rPr>
          <w:lang w:eastAsia="zh-CN"/>
        </w:rPr>
        <w:t xml:space="preserve"> </w:t>
      </w:r>
      <w:bookmarkEnd w:id="10"/>
      <w:r w:rsidR="00A146FE">
        <w:rPr>
          <w:lang w:val="en-US" w:eastAsia="zh-CN"/>
        </w:rPr>
        <w:t>was</w:t>
      </w:r>
      <w:r w:rsidR="001E77B3">
        <w:rPr>
          <w:lang w:val="en-US" w:eastAsia="zh-CN"/>
        </w:rPr>
        <w:t xml:space="preserve"> </w:t>
      </w:r>
      <w:r w:rsidR="00594D80">
        <w:rPr>
          <w:lang w:val="en-US" w:eastAsia="zh-CN"/>
        </w:rPr>
        <w:t>initiate</w:t>
      </w:r>
      <w:r w:rsidR="001E77B3">
        <w:rPr>
          <w:lang w:val="en-US" w:eastAsia="zh-CN"/>
        </w:rPr>
        <w:t>d</w:t>
      </w:r>
      <w:r w:rsidR="00594D80">
        <w:rPr>
          <w:lang w:val="en-US" w:eastAsia="zh-CN"/>
        </w:rPr>
        <w:t xml:space="preserve"> </w:t>
      </w:r>
      <w:r>
        <w:rPr>
          <w:lang w:eastAsia="zh-CN"/>
        </w:rPr>
        <w:t xml:space="preserve">at </w:t>
      </w:r>
      <w:r>
        <w:rPr>
          <w:rFonts w:hint="eastAsia"/>
          <w:lang w:val="en-US" w:eastAsia="zh-CN"/>
        </w:rPr>
        <w:t xml:space="preserve">the SG2 </w:t>
      </w:r>
      <w:r>
        <w:rPr>
          <w:lang w:eastAsia="zh-CN"/>
        </w:rPr>
        <w:t xml:space="preserve">plenary </w:t>
      </w:r>
      <w:r>
        <w:rPr>
          <w:rFonts w:hint="eastAsia"/>
          <w:lang w:val="en-US" w:eastAsia="zh-CN"/>
        </w:rPr>
        <w:t xml:space="preserve">meeting </w:t>
      </w:r>
      <w:r>
        <w:rPr>
          <w:lang w:eastAsia="zh-CN"/>
        </w:rPr>
        <w:t xml:space="preserve">held </w:t>
      </w:r>
      <w:proofErr w:type="spellStart"/>
      <w:r>
        <w:rPr>
          <w:rFonts w:hint="eastAsia"/>
          <w:lang w:val="en-US" w:eastAsia="zh-CN"/>
        </w:rPr>
        <w:t>i</w:t>
      </w:r>
      <w:r>
        <w:rPr>
          <w:lang w:eastAsia="zh-CN"/>
        </w:rPr>
        <w:t>n</w:t>
      </w:r>
      <w:proofErr w:type="spellEnd"/>
      <w:r w:rsidR="00A146FE">
        <w:rPr>
          <w:lang w:eastAsia="zh-CN"/>
        </w:rPr>
        <w:t xml:space="preserve"> Geneva,</w:t>
      </w:r>
      <w:r>
        <w:rPr>
          <w:lang w:eastAsia="zh-CN"/>
        </w:rPr>
        <w:t xml:space="preserve"> 8-17 </w:t>
      </w:r>
      <w:r>
        <w:rPr>
          <w:rFonts w:hint="eastAsia"/>
          <w:lang w:eastAsia="zh-CN"/>
        </w:rPr>
        <w:t>November</w:t>
      </w:r>
      <w:r>
        <w:rPr>
          <w:lang w:eastAsia="zh-CN"/>
        </w:rPr>
        <w:t xml:space="preserve"> 2023</w:t>
      </w:r>
      <w:r w:rsidR="00A146FE">
        <w:rPr>
          <w:lang w:eastAsia="zh-CN"/>
        </w:rPr>
        <w:t xml:space="preserve"> </w:t>
      </w:r>
      <w:r w:rsidR="00A146FE" w:rsidRPr="00A146FE">
        <w:rPr>
          <w:lang w:eastAsia="zh-CN"/>
        </w:rPr>
        <w:t>(</w:t>
      </w:r>
      <w:hyperlink r:id="rId14" w:history="1">
        <w:r w:rsidR="00A146FE" w:rsidRPr="00A146FE">
          <w:rPr>
            <w:rStyle w:val="Hyperlink"/>
            <w:lang w:eastAsia="zh-CN"/>
          </w:rPr>
          <w:t>SG2</w:t>
        </w:r>
        <w:r w:rsidR="00A146FE" w:rsidRPr="00A146FE">
          <w:rPr>
            <w:rStyle w:val="Hyperlink"/>
            <w:lang w:eastAsia="zh-CN"/>
          </w:rPr>
          <w:noBreakHyphen/>
          <w:t>TD356R</w:t>
        </w:r>
        <w:r w:rsidR="00B224E3">
          <w:rPr>
            <w:rStyle w:val="Hyperlink"/>
            <w:lang w:eastAsia="zh-CN"/>
          </w:rPr>
          <w:t>3</w:t>
        </w:r>
        <w:r w:rsidR="00A146FE" w:rsidRPr="00A146FE">
          <w:rPr>
            <w:rStyle w:val="Hyperlink"/>
            <w:lang w:eastAsia="zh-CN"/>
          </w:rPr>
          <w:t>/PLEN</w:t>
        </w:r>
      </w:hyperlink>
      <w:r w:rsidR="00A146FE" w:rsidRPr="00A146FE">
        <w:rPr>
          <w:lang w:eastAsia="zh-CN"/>
        </w:rPr>
        <w:t>).</w:t>
      </w:r>
    </w:p>
    <w:p w14:paraId="390A236A" w14:textId="7EFF0981" w:rsidR="00135538" w:rsidRPr="00826B58" w:rsidRDefault="00E0668A" w:rsidP="00A146FE">
      <w:pPr>
        <w:rPr>
          <w:lang w:val="en-US" w:eastAsia="zh-CN"/>
        </w:rPr>
      </w:pPr>
      <w:r>
        <w:rPr>
          <w:rFonts w:eastAsia="SimSun"/>
          <w:lang w:eastAsia="zh-CN"/>
        </w:rPr>
        <w:t xml:space="preserve">This </w:t>
      </w:r>
      <w:r w:rsidR="004328FE">
        <w:rPr>
          <w:rFonts w:eastAsia="SimSun" w:hint="eastAsia"/>
          <w:lang w:eastAsia="zh-CN"/>
        </w:rPr>
        <w:t xml:space="preserve">draft </w:t>
      </w:r>
      <w:r>
        <w:rPr>
          <w:rFonts w:eastAsia="SimSun"/>
          <w:lang w:eastAsia="zh-CN"/>
        </w:rPr>
        <w:t xml:space="preserve">Recommendation </w:t>
      </w:r>
      <w:r w:rsidR="00002E6F" w:rsidRPr="00002E6F">
        <w:rPr>
          <w:rFonts w:eastAsia="SimSun"/>
          <w:lang w:eastAsia="zh-CN"/>
        </w:rPr>
        <w:t xml:space="preserve">specifies </w:t>
      </w:r>
      <w:r w:rsidR="001E77B3">
        <w:rPr>
          <w:rFonts w:eastAsia="SimSun"/>
          <w:lang w:eastAsia="zh-CN"/>
        </w:rPr>
        <w:t xml:space="preserve">the </w:t>
      </w:r>
      <w:r w:rsidR="00002E6F" w:rsidRPr="00002E6F">
        <w:rPr>
          <w:rFonts w:eastAsia="SimSun"/>
          <w:lang w:eastAsia="zh-CN"/>
        </w:rPr>
        <w:t>framework for management of cross-domain network slices in IMT-2020 network and beyond to implement management and coordination of cross-domain network slices, including cross-domain network slices interworking</w:t>
      </w:r>
      <w:r>
        <w:rPr>
          <w:rFonts w:hint="eastAsia"/>
          <w:lang w:val="en-US" w:eastAsia="en-US"/>
        </w:rPr>
        <w:t xml:space="preserve">. </w:t>
      </w:r>
      <w:r w:rsidR="002A2A25">
        <w:rPr>
          <w:lang w:val="en-US" w:eastAsia="zh-CN"/>
        </w:rPr>
        <w:t>The scope of this Recommendation includes</w:t>
      </w:r>
      <w:r w:rsidR="002A2A25">
        <w:rPr>
          <w:rFonts w:hint="eastAsia"/>
          <w:lang w:val="en-US" w:eastAsia="zh-CN"/>
        </w:rPr>
        <w:t xml:space="preserve">: </w:t>
      </w:r>
      <w:r w:rsidR="001E77B3">
        <w:rPr>
          <w:lang w:val="en-US" w:eastAsia="zh-CN"/>
        </w:rPr>
        <w:t>m</w:t>
      </w:r>
      <w:r w:rsidR="002A2A25" w:rsidRPr="002A2A25">
        <w:rPr>
          <w:lang w:val="en-US" w:eastAsia="zh-CN"/>
        </w:rPr>
        <w:t>anagement framework for cross-domain network slices</w:t>
      </w:r>
      <w:r w:rsidR="002A2A25">
        <w:rPr>
          <w:rFonts w:hint="eastAsia"/>
          <w:lang w:val="en-US" w:eastAsia="zh-CN"/>
        </w:rPr>
        <w:t xml:space="preserve">; </w:t>
      </w:r>
      <w:r w:rsidR="001E77B3">
        <w:rPr>
          <w:lang w:val="en-US" w:eastAsia="zh-CN"/>
        </w:rPr>
        <w:t>m</w:t>
      </w:r>
      <w:r w:rsidR="002A2A25" w:rsidRPr="002A2A25">
        <w:rPr>
          <w:lang w:val="en-US" w:eastAsia="zh-CN"/>
        </w:rPr>
        <w:t>anagement function for cross-domain network slices</w:t>
      </w:r>
      <w:r w:rsidR="002A2A25">
        <w:rPr>
          <w:rFonts w:hint="eastAsia"/>
          <w:lang w:val="en-US" w:eastAsia="zh-CN"/>
        </w:rPr>
        <w:t xml:space="preserve">; </w:t>
      </w:r>
      <w:r w:rsidR="001E77B3">
        <w:rPr>
          <w:lang w:val="en-US" w:eastAsia="zh-CN"/>
        </w:rPr>
        <w:t>p</w:t>
      </w:r>
      <w:r w:rsidR="002A2A25" w:rsidRPr="002A2A25">
        <w:rPr>
          <w:lang w:val="en-US" w:eastAsia="zh-CN"/>
        </w:rPr>
        <w:t>rocedures for cross-domain network slice interworking.</w:t>
      </w:r>
      <w:r w:rsidR="002A2A25">
        <w:rPr>
          <w:rFonts w:hint="eastAsia"/>
          <w:lang w:val="en-US" w:eastAsia="en-US"/>
        </w:rPr>
        <w:t xml:space="preserve"> </w:t>
      </w:r>
      <w:r w:rsidR="002A2A25" w:rsidRPr="00BF2667">
        <w:rPr>
          <w:lang w:eastAsia="zh-CN"/>
        </w:rPr>
        <w:t xml:space="preserve">It aims to </w:t>
      </w:r>
      <w:r w:rsidR="002A2A25">
        <w:rPr>
          <w:rFonts w:hint="eastAsia"/>
          <w:lang w:eastAsia="zh-CN"/>
        </w:rPr>
        <w:t xml:space="preserve">improve </w:t>
      </w:r>
      <w:r w:rsidR="001E77B3">
        <w:rPr>
          <w:lang w:eastAsia="zh-CN"/>
        </w:rPr>
        <w:t xml:space="preserve">the </w:t>
      </w:r>
      <w:r w:rsidR="002A2A25">
        <w:rPr>
          <w:rFonts w:hint="eastAsia"/>
          <w:lang w:val="en-US" w:eastAsia="zh-CN"/>
        </w:rPr>
        <w:t>efficiency</w:t>
      </w:r>
      <w:r w:rsidR="002A2A25">
        <w:rPr>
          <w:rFonts w:hint="eastAsia"/>
          <w:lang w:eastAsia="zh-CN"/>
        </w:rPr>
        <w:t xml:space="preserve"> of </w:t>
      </w:r>
      <w:r w:rsidR="002A2A25">
        <w:rPr>
          <w:rFonts w:hint="eastAsia"/>
          <w:lang w:val="en-US" w:eastAsia="zh-CN"/>
        </w:rPr>
        <w:t>end-to-end</w:t>
      </w:r>
      <w:r w:rsidR="002A2A25">
        <w:rPr>
          <w:lang w:val="en-US" w:eastAsia="zh-CN"/>
        </w:rPr>
        <w:t xml:space="preserve"> network slic</w:t>
      </w:r>
      <w:r w:rsidR="002A2A25">
        <w:rPr>
          <w:rFonts w:hint="eastAsia"/>
          <w:lang w:val="en-US" w:eastAsia="zh-CN"/>
        </w:rPr>
        <w:t>e interworking, and promote automation of end-to-end</w:t>
      </w:r>
      <w:r w:rsidR="002A2A25">
        <w:rPr>
          <w:lang w:val="en-US" w:eastAsia="zh-CN"/>
        </w:rPr>
        <w:t xml:space="preserve"> network slic</w:t>
      </w:r>
      <w:r w:rsidR="002A2A25">
        <w:rPr>
          <w:rFonts w:hint="eastAsia"/>
          <w:lang w:val="en-US" w:eastAsia="zh-CN"/>
        </w:rPr>
        <w:t>e provisioning</w:t>
      </w:r>
      <w:r w:rsidR="00826B58">
        <w:rPr>
          <w:lang w:val="en-US" w:eastAsia="zh-CN"/>
        </w:rPr>
        <w:t xml:space="preserve"> through management</w:t>
      </w:r>
      <w:r w:rsidR="00EC22FB" w:rsidRPr="00EC22FB">
        <w:rPr>
          <w:lang w:val="en-US" w:eastAsia="zh-CN"/>
        </w:rPr>
        <w:t xml:space="preserve"> </w:t>
      </w:r>
      <w:r w:rsidR="00EC22FB" w:rsidRPr="00DA56E4">
        <w:rPr>
          <w:lang w:val="en-US" w:eastAsia="zh-CN"/>
        </w:rPr>
        <w:t>in IMT-2020 network and beyond</w:t>
      </w:r>
      <w:r>
        <w:rPr>
          <w:lang w:eastAsia="en-US"/>
        </w:rPr>
        <w:t>.</w:t>
      </w:r>
    </w:p>
    <w:p w14:paraId="023328E0" w14:textId="4F907A25" w:rsidR="00594D80" w:rsidRDefault="00826B58" w:rsidP="00A146FE">
      <w:pPr>
        <w:spacing w:before="240"/>
        <w:rPr>
          <w:rStyle w:val="Hyperlink"/>
          <w:lang w:val="en-US" w:eastAsia="zh-CN"/>
        </w:rPr>
      </w:pPr>
      <w:r>
        <w:lastRenderedPageBreak/>
        <w:t>The detail</w:t>
      </w:r>
      <w:r w:rsidR="001E77B3">
        <w:t>ed</w:t>
      </w:r>
      <w:r>
        <w:t xml:space="preserve"> gap analysis of this draft Recommendation and those related </w:t>
      </w:r>
      <w:r w:rsidR="0067299B">
        <w:t>from</w:t>
      </w:r>
      <w:r>
        <w:t xml:space="preserve"> </w:t>
      </w:r>
      <w:r w:rsidR="00594D80">
        <w:t xml:space="preserve">other </w:t>
      </w:r>
      <w:r w:rsidR="0067299B">
        <w:t xml:space="preserve">ITU-T SGs and </w:t>
      </w:r>
      <w:r>
        <w:t xml:space="preserve">SDOs is provided in the Appendix </w:t>
      </w:r>
      <w:r w:rsidR="00594D80">
        <w:rPr>
          <w:lang w:eastAsia="zh-CN"/>
        </w:rPr>
        <w:t xml:space="preserve">I </w:t>
      </w:r>
      <w:r w:rsidR="00594D80">
        <w:rPr>
          <w:rFonts w:hint="eastAsia"/>
          <w:lang w:eastAsia="zh-CN"/>
        </w:rPr>
        <w:t>of</w:t>
      </w:r>
      <w:r w:rsidR="00594D80">
        <w:rPr>
          <w:lang w:val="en-US" w:eastAsia="zh-CN"/>
        </w:rPr>
        <w:t xml:space="preserve"> </w:t>
      </w:r>
      <w:r w:rsidR="00594D80">
        <w:rPr>
          <w:lang w:val="en-US" w:eastAsia="ko-KR"/>
        </w:rPr>
        <w:t xml:space="preserve">the </w:t>
      </w:r>
      <w:r w:rsidR="00A146FE">
        <w:rPr>
          <w:lang w:val="en-US" w:eastAsia="ko-KR"/>
        </w:rPr>
        <w:t>attachment (</w:t>
      </w:r>
      <w:hyperlink r:id="rId15" w:history="1">
        <w:r w:rsidR="00A146FE" w:rsidRPr="00A146FE">
          <w:rPr>
            <w:rStyle w:val="Hyperlink"/>
            <w:lang w:eastAsia="zh-CN"/>
          </w:rPr>
          <w:t>SG2</w:t>
        </w:r>
        <w:r w:rsidR="00A146FE" w:rsidRPr="00A146FE">
          <w:rPr>
            <w:rStyle w:val="Hyperlink"/>
            <w:lang w:eastAsia="zh-CN"/>
          </w:rPr>
          <w:noBreakHyphen/>
          <w:t>TD356R</w:t>
        </w:r>
        <w:r w:rsidR="00B224E3">
          <w:rPr>
            <w:rStyle w:val="Hyperlink"/>
            <w:lang w:eastAsia="zh-CN"/>
          </w:rPr>
          <w:t>3</w:t>
        </w:r>
        <w:r w:rsidR="00A146FE" w:rsidRPr="00A146FE">
          <w:rPr>
            <w:rStyle w:val="Hyperlink"/>
            <w:lang w:eastAsia="zh-CN"/>
          </w:rPr>
          <w:t>/PLEN</w:t>
        </w:r>
      </w:hyperlink>
      <w:r w:rsidR="00A146FE">
        <w:rPr>
          <w:lang w:val="en-US" w:eastAsia="ko-KR"/>
        </w:rPr>
        <w:t>).</w:t>
      </w:r>
      <w:r w:rsidR="00594D80">
        <w:rPr>
          <w:rStyle w:val="Hyperlink"/>
          <w:lang w:val="en-US" w:eastAsia="ko-KR"/>
        </w:rPr>
        <w:t xml:space="preserve"> </w:t>
      </w:r>
    </w:p>
    <w:p w14:paraId="54FD5F6A" w14:textId="3A1CBDF5" w:rsidR="00135538" w:rsidRDefault="00E0668A" w:rsidP="00A146FE">
      <w:r>
        <w:rPr>
          <w:rFonts w:hint="eastAsia"/>
          <w:lang w:eastAsia="zh-CN"/>
        </w:rPr>
        <w:t>S</w:t>
      </w:r>
      <w:r>
        <w:t>G2 welcome</w:t>
      </w:r>
      <w:r>
        <w:rPr>
          <w:rFonts w:hint="eastAsia"/>
          <w:lang w:val="en-US" w:eastAsia="zh-CN"/>
        </w:rPr>
        <w:t>s</w:t>
      </w:r>
      <w:r>
        <w:t xml:space="preserve"> any comments or feedback </w:t>
      </w:r>
      <w:r w:rsidR="008574DD">
        <w:t xml:space="preserve">from SG13 </w:t>
      </w:r>
      <w:r w:rsidR="00635BA5">
        <w:rPr>
          <w:lang w:val="en-US" w:eastAsia="zh-CN"/>
        </w:rPr>
        <w:t xml:space="preserve">and </w:t>
      </w:r>
      <w:r w:rsidR="00635BA5">
        <w:rPr>
          <w:rFonts w:eastAsia="SimSun"/>
          <w:lang w:val="en-US" w:eastAsia="zh-CN"/>
        </w:rPr>
        <w:t xml:space="preserve">3GPP SA5 </w:t>
      </w:r>
      <w:r w:rsidR="00FB031C">
        <w:t>about</w:t>
      </w:r>
      <w:r w:rsidR="008574DD" w:rsidRPr="0067299B">
        <w:t xml:space="preserve"> this new work item</w:t>
      </w:r>
      <w:r>
        <w:t>.</w:t>
      </w:r>
    </w:p>
    <w:p w14:paraId="17425168" w14:textId="3B003E61" w:rsidR="00135538" w:rsidRDefault="00E0668A" w:rsidP="00A146FE">
      <w:r>
        <w:t>SG2 is willing to continue cooperat</w:t>
      </w:r>
      <w:r w:rsidR="0067299B">
        <w:t>ing</w:t>
      </w:r>
      <w:r>
        <w:t xml:space="preserve"> with SG</w:t>
      </w:r>
      <w:r>
        <w:rPr>
          <w:rFonts w:hint="eastAsia"/>
          <w:lang w:val="en-US" w:eastAsia="zh-CN"/>
        </w:rPr>
        <w:t>13</w:t>
      </w:r>
      <w:r>
        <w:t xml:space="preserve"> in the field </w:t>
      </w:r>
      <w:r w:rsidR="002A2A25">
        <w:rPr>
          <w:rFonts w:hint="eastAsia"/>
          <w:lang w:eastAsia="zh-CN"/>
        </w:rPr>
        <w:t xml:space="preserve">of </w:t>
      </w:r>
      <w:r w:rsidR="00826B58">
        <w:rPr>
          <w:lang w:eastAsia="zh-CN"/>
        </w:rPr>
        <w:t xml:space="preserve">management of </w:t>
      </w:r>
      <w:r w:rsidR="002A2A25" w:rsidRPr="00DA56E4">
        <w:rPr>
          <w:lang w:val="en-US" w:eastAsia="zh-CN"/>
        </w:rPr>
        <w:t>IMT-2020 network and beyond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6639CBD6" w14:textId="77777777" w:rsidR="00135538" w:rsidRDefault="00135538">
      <w:pPr>
        <w:spacing w:before="0"/>
        <w:jc w:val="both"/>
        <w:rPr>
          <w:rFonts w:eastAsia="MS Mincho"/>
        </w:rPr>
      </w:pPr>
    </w:p>
    <w:p w14:paraId="524DAE67" w14:textId="77777777" w:rsidR="00135538" w:rsidRPr="003C0AE3" w:rsidRDefault="00E0668A">
      <w:pPr>
        <w:jc w:val="both"/>
        <w:rPr>
          <w:rFonts w:eastAsia="MS Mincho"/>
          <w:b/>
          <w:bCs/>
        </w:rPr>
      </w:pPr>
      <w:r w:rsidRPr="003C0AE3">
        <w:rPr>
          <w:rFonts w:eastAsia="MS Mincho"/>
          <w:b/>
          <w:bCs/>
        </w:rPr>
        <w:t>Attachment:</w:t>
      </w:r>
    </w:p>
    <w:p w14:paraId="09288135" w14:textId="73A551C8" w:rsidR="00135538" w:rsidRDefault="00A146FE" w:rsidP="00A146FE">
      <w:pPr>
        <w:pStyle w:val="enumlev1"/>
        <w:rPr>
          <w:lang w:val="en-US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hyperlink r:id="rId16" w:history="1">
        <w:r w:rsidR="0067299B" w:rsidRPr="00A146FE">
          <w:rPr>
            <w:rStyle w:val="Hyperlink"/>
            <w:lang w:val="en-US" w:eastAsia="ko-KR"/>
          </w:rPr>
          <w:t>SG2-TD356R</w:t>
        </w:r>
        <w:r w:rsidR="00530BA7" w:rsidRPr="00A146FE">
          <w:rPr>
            <w:rStyle w:val="Hyperlink"/>
            <w:lang w:val="en-US" w:eastAsia="ko-KR"/>
          </w:rPr>
          <w:t>3</w:t>
        </w:r>
        <w:r w:rsidR="0067299B" w:rsidRPr="00A146FE">
          <w:rPr>
            <w:rStyle w:val="Hyperlink"/>
            <w:lang w:val="en-US" w:eastAsia="ko-KR"/>
          </w:rPr>
          <w:t>/P</w:t>
        </w:r>
        <w:r w:rsidR="003C0AE3" w:rsidRPr="00A146FE">
          <w:rPr>
            <w:rStyle w:val="Hyperlink"/>
            <w:lang w:val="en-US" w:eastAsia="ko-KR"/>
          </w:rPr>
          <w:t>LEN</w:t>
        </w:r>
      </w:hyperlink>
      <w:r w:rsidR="003C0AE3" w:rsidRPr="003C0AE3">
        <w:t xml:space="preserve">: </w:t>
      </w:r>
      <w:r w:rsidRPr="00A146FE">
        <w:rPr>
          <w:rFonts w:eastAsia="SimSun"/>
          <w:lang w:val="en-US"/>
        </w:rPr>
        <w:t xml:space="preserve">Proposed new work item </w:t>
      </w:r>
      <w:proofErr w:type="spellStart"/>
      <w:r w:rsidRPr="00A146FE">
        <w:rPr>
          <w:rFonts w:eastAsia="SimSun"/>
          <w:lang w:val="en-US"/>
        </w:rPr>
        <w:t>M.fmcdns</w:t>
      </w:r>
      <w:proofErr w:type="spellEnd"/>
      <w:r w:rsidRPr="00A146FE">
        <w:rPr>
          <w:rFonts w:eastAsia="SimSun"/>
          <w:lang w:val="en-US"/>
        </w:rPr>
        <w:t>: "Framework for management of cross-domain network slices in IMT-2020 network and beyond"</w:t>
      </w:r>
      <w:r>
        <w:rPr>
          <w:rFonts w:eastAsia="SimSun"/>
          <w:lang w:val="en-US"/>
        </w:rPr>
        <w:t>.</w:t>
      </w:r>
    </w:p>
    <w:p w14:paraId="5BF8F2DA" w14:textId="77777777" w:rsidR="00135538" w:rsidRDefault="00E0668A">
      <w:pPr>
        <w:jc w:val="center"/>
      </w:pPr>
      <w:r>
        <w:t>_______________________</w:t>
      </w:r>
    </w:p>
    <w:sectPr w:rsidR="00135538" w:rsidSect="003C0AE3">
      <w:headerReference w:type="default" r:id="rId17"/>
      <w:headerReference w:type="first" r:id="rId18"/>
      <w:pgSz w:w="11907" w:h="16840"/>
      <w:pgMar w:top="568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52748" w14:textId="77777777" w:rsidR="00FF3428" w:rsidRDefault="00FF3428">
      <w:pPr>
        <w:spacing w:before="0"/>
      </w:pPr>
      <w:r>
        <w:separator/>
      </w:r>
    </w:p>
  </w:endnote>
  <w:endnote w:type="continuationSeparator" w:id="0">
    <w:p w14:paraId="6B7F3A80" w14:textId="77777777" w:rsidR="00FF3428" w:rsidRDefault="00FF34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EE2CA" w14:textId="77777777" w:rsidR="00FF3428" w:rsidRDefault="00FF3428">
      <w:pPr>
        <w:spacing w:before="0"/>
      </w:pPr>
      <w:r>
        <w:separator/>
      </w:r>
    </w:p>
  </w:footnote>
  <w:footnote w:type="continuationSeparator" w:id="0">
    <w:p w14:paraId="19810B10" w14:textId="77777777" w:rsidR="00FF3428" w:rsidRDefault="00FF34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19464" w14:textId="7094D884" w:rsidR="00135538" w:rsidRPr="003C0AE3" w:rsidRDefault="003C0AE3" w:rsidP="003C0AE3">
    <w:pPr>
      <w:pStyle w:val="Header"/>
    </w:pPr>
    <w:r w:rsidRPr="003C0AE3">
      <w:t xml:space="preserve">- </w:t>
    </w:r>
    <w:r w:rsidRPr="003C0AE3">
      <w:fldChar w:fldCharType="begin"/>
    </w:r>
    <w:r w:rsidRPr="003C0AE3">
      <w:instrText xml:space="preserve"> PAGE  \* MERGEFORMAT </w:instrText>
    </w:r>
    <w:r w:rsidRPr="003C0AE3">
      <w:fldChar w:fldCharType="separate"/>
    </w:r>
    <w:r w:rsidRPr="003C0AE3">
      <w:rPr>
        <w:noProof/>
      </w:rPr>
      <w:t>1</w:t>
    </w:r>
    <w:r w:rsidRPr="003C0AE3">
      <w:fldChar w:fldCharType="end"/>
    </w:r>
    <w:r w:rsidRPr="003C0AE3">
      <w:t xml:space="preserve"> -</w:t>
    </w:r>
  </w:p>
  <w:p w14:paraId="3F9D22C5" w14:textId="1ADB5775" w:rsidR="003C0AE3" w:rsidRPr="003C0AE3" w:rsidRDefault="00B224E3" w:rsidP="003C0AE3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F56762">
      <w:rPr>
        <w:noProof/>
      </w:rPr>
      <w:t>SG2-LS88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8B888" w14:textId="577A0E5D" w:rsidR="00F56762" w:rsidRDefault="00F56762" w:rsidP="00F5676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F56762">
      <w:rPr>
        <w:b/>
        <w:i/>
        <w:noProof/>
        <w:sz w:val="28"/>
      </w:rPr>
      <w:t>S5-240435</w:t>
    </w:r>
  </w:p>
  <w:p w14:paraId="6517B56F" w14:textId="0BEEADA8" w:rsidR="00F56762" w:rsidRPr="00F56762" w:rsidRDefault="00F56762" w:rsidP="00F5676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59985789" w14:textId="77777777" w:rsidR="00F56762" w:rsidRPr="00FB3E36" w:rsidRDefault="00F56762" w:rsidP="00F56762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</w:rPr>
    </w:pPr>
  </w:p>
  <w:p w14:paraId="44631868" w14:textId="10C06D24" w:rsidR="00F56762" w:rsidRDefault="00F56762" w:rsidP="00F56762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F56762">
      <w:rPr>
        <w:rFonts w:ascii="Arial" w:hAnsi="Arial"/>
        <w:b/>
        <w:lang w:val="en-US"/>
      </w:rPr>
      <w:t>ITU-T SG2</w:t>
    </w:r>
  </w:p>
  <w:p w14:paraId="28AC2E5E" w14:textId="6212F5FE" w:rsidR="00F56762" w:rsidRDefault="00F56762" w:rsidP="00F56762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F56762">
      <w:rPr>
        <w:rFonts w:ascii="Arial" w:hAnsi="Arial" w:cs="Arial"/>
        <w:b/>
      </w:rPr>
      <w:t xml:space="preserve">LS on initiating new work item ITU-T </w:t>
    </w:r>
    <w:proofErr w:type="spellStart"/>
    <w:r w:rsidRPr="00F56762">
      <w:rPr>
        <w:rFonts w:ascii="Arial" w:hAnsi="Arial" w:cs="Arial"/>
        <w:b/>
      </w:rPr>
      <w:t>M.fmcdns</w:t>
    </w:r>
    <w:proofErr w:type="spellEnd"/>
    <w:r w:rsidRPr="00F56762">
      <w:rPr>
        <w:rFonts w:ascii="Arial" w:hAnsi="Arial" w:cs="Arial"/>
        <w:b/>
      </w:rPr>
      <w:t>: "Framework for management of cross-domain network slices in IMT-2020 network and beyond"</w:t>
    </w:r>
  </w:p>
  <w:p w14:paraId="707B84CB" w14:textId="77777777" w:rsidR="00F56762" w:rsidRDefault="00F56762" w:rsidP="00F56762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72A3B1C7" w14:textId="0564ADF0" w:rsidR="00F56762" w:rsidRDefault="00F56762" w:rsidP="00F56762">
    <w:pPr>
      <w:keepNext/>
      <w:pBdr>
        <w:bottom w:val="single" w:sz="4" w:space="1" w:color="auto"/>
      </w:pBdr>
      <w:tabs>
        <w:tab w:val="left" w:pos="2127"/>
      </w:tabs>
      <w:ind w:left="2126" w:hanging="2126"/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F56762">
      <w:rPr>
        <w:rFonts w:ascii="Arial" w:hAnsi="Arial"/>
        <w:b/>
        <w:lang w:eastAsia="zh-CN"/>
      </w:rPr>
      <w:t>5.3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590432480">
    <w:abstractNumId w:val="3"/>
  </w:num>
  <w:num w:numId="2" w16cid:durableId="934901677">
    <w:abstractNumId w:val="5"/>
  </w:num>
  <w:num w:numId="3" w16cid:durableId="1946427187">
    <w:abstractNumId w:val="8"/>
  </w:num>
  <w:num w:numId="4" w16cid:durableId="1387560097">
    <w:abstractNumId w:val="9"/>
  </w:num>
  <w:num w:numId="5" w16cid:durableId="1331253978">
    <w:abstractNumId w:val="6"/>
  </w:num>
  <w:num w:numId="6" w16cid:durableId="1086341077">
    <w:abstractNumId w:val="2"/>
  </w:num>
  <w:num w:numId="7" w16cid:durableId="346979775">
    <w:abstractNumId w:val="7"/>
  </w:num>
  <w:num w:numId="8" w16cid:durableId="322853448">
    <w:abstractNumId w:val="4"/>
  </w:num>
  <w:num w:numId="9" w16cid:durableId="1084689086">
    <w:abstractNumId w:val="1"/>
  </w:num>
  <w:num w:numId="10" w16cid:durableId="908463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0sTC2sDQzNDS0NDJU0lEKTi0uzszPAykwrAUAMjipeSwAAAA="/>
    <w:docVar w:name="commondata" w:val="eyJoZGlkIjoiMGZkY2ZlZjZlZjIyZTc4ZGE5NmY3ZDNmMTJhODExMzEifQ=="/>
  </w:docVars>
  <w:rsids>
    <w:rsidRoot w:val="007B311A"/>
    <w:rsid w:val="00002E6F"/>
    <w:rsid w:val="00014F69"/>
    <w:rsid w:val="000171DB"/>
    <w:rsid w:val="00023D9A"/>
    <w:rsid w:val="0003582E"/>
    <w:rsid w:val="00043D75"/>
    <w:rsid w:val="00050EE6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5538"/>
    <w:rsid w:val="00136DDD"/>
    <w:rsid w:val="00137F40"/>
    <w:rsid w:val="001410FD"/>
    <w:rsid w:val="00144BDF"/>
    <w:rsid w:val="001555D5"/>
    <w:rsid w:val="00155DDC"/>
    <w:rsid w:val="00161830"/>
    <w:rsid w:val="001871EC"/>
    <w:rsid w:val="0018757C"/>
    <w:rsid w:val="001A20C3"/>
    <w:rsid w:val="001A670F"/>
    <w:rsid w:val="001B6A45"/>
    <w:rsid w:val="001C62B8"/>
    <w:rsid w:val="001D114D"/>
    <w:rsid w:val="001D22D8"/>
    <w:rsid w:val="001D2E7D"/>
    <w:rsid w:val="001D4296"/>
    <w:rsid w:val="001E77B3"/>
    <w:rsid w:val="001E7B0E"/>
    <w:rsid w:val="001F141D"/>
    <w:rsid w:val="00200A06"/>
    <w:rsid w:val="00200A98"/>
    <w:rsid w:val="00201AFA"/>
    <w:rsid w:val="0020687F"/>
    <w:rsid w:val="002229F1"/>
    <w:rsid w:val="00233F75"/>
    <w:rsid w:val="00253DBE"/>
    <w:rsid w:val="00253DC6"/>
    <w:rsid w:val="0025489C"/>
    <w:rsid w:val="002622FA"/>
    <w:rsid w:val="00263518"/>
    <w:rsid w:val="00263B33"/>
    <w:rsid w:val="00271947"/>
    <w:rsid w:val="002759E7"/>
    <w:rsid w:val="00277326"/>
    <w:rsid w:val="002837CB"/>
    <w:rsid w:val="00295B9B"/>
    <w:rsid w:val="002A11C4"/>
    <w:rsid w:val="002A2A25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124A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0AE3"/>
    <w:rsid w:val="003C7445"/>
    <w:rsid w:val="003D0336"/>
    <w:rsid w:val="003E1F8C"/>
    <w:rsid w:val="003E39A2"/>
    <w:rsid w:val="003E57AB"/>
    <w:rsid w:val="003E7207"/>
    <w:rsid w:val="003F2BED"/>
    <w:rsid w:val="00400B49"/>
    <w:rsid w:val="00407B05"/>
    <w:rsid w:val="004328FE"/>
    <w:rsid w:val="00443878"/>
    <w:rsid w:val="004539A8"/>
    <w:rsid w:val="004712CA"/>
    <w:rsid w:val="00473782"/>
    <w:rsid w:val="0047422E"/>
    <w:rsid w:val="00477A7D"/>
    <w:rsid w:val="0049090D"/>
    <w:rsid w:val="0049674B"/>
    <w:rsid w:val="004A3909"/>
    <w:rsid w:val="004C0673"/>
    <w:rsid w:val="004C4E4E"/>
    <w:rsid w:val="004F23BA"/>
    <w:rsid w:val="004F3816"/>
    <w:rsid w:val="0050586A"/>
    <w:rsid w:val="00520DBF"/>
    <w:rsid w:val="00530BA7"/>
    <w:rsid w:val="0053731C"/>
    <w:rsid w:val="00543D41"/>
    <w:rsid w:val="0054551D"/>
    <w:rsid w:val="00556A5B"/>
    <w:rsid w:val="00566EDA"/>
    <w:rsid w:val="0057081A"/>
    <w:rsid w:val="00572654"/>
    <w:rsid w:val="00594D80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5BA5"/>
    <w:rsid w:val="006369B2"/>
    <w:rsid w:val="0063718D"/>
    <w:rsid w:val="00647525"/>
    <w:rsid w:val="00647A71"/>
    <w:rsid w:val="00652D9F"/>
    <w:rsid w:val="006554E0"/>
    <w:rsid w:val="006570B0"/>
    <w:rsid w:val="0066022F"/>
    <w:rsid w:val="0067299B"/>
    <w:rsid w:val="00674BB1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18BD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0B97"/>
    <w:rsid w:val="007B2BC6"/>
    <w:rsid w:val="007B311A"/>
    <w:rsid w:val="007B5B3E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26B58"/>
    <w:rsid w:val="00837203"/>
    <w:rsid w:val="00842137"/>
    <w:rsid w:val="00853F5F"/>
    <w:rsid w:val="008560AC"/>
    <w:rsid w:val="008574DD"/>
    <w:rsid w:val="008623ED"/>
    <w:rsid w:val="00864B5A"/>
    <w:rsid w:val="00872559"/>
    <w:rsid w:val="00874AA3"/>
    <w:rsid w:val="00875AA6"/>
    <w:rsid w:val="00880944"/>
    <w:rsid w:val="00883D31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146FE"/>
    <w:rsid w:val="00A1553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123F"/>
    <w:rsid w:val="00A67A81"/>
    <w:rsid w:val="00A730A6"/>
    <w:rsid w:val="00A84724"/>
    <w:rsid w:val="00A907B3"/>
    <w:rsid w:val="00A971A0"/>
    <w:rsid w:val="00AA1F22"/>
    <w:rsid w:val="00AA4749"/>
    <w:rsid w:val="00AD4811"/>
    <w:rsid w:val="00AE61D7"/>
    <w:rsid w:val="00AF5A57"/>
    <w:rsid w:val="00AF735D"/>
    <w:rsid w:val="00B024D7"/>
    <w:rsid w:val="00B05821"/>
    <w:rsid w:val="00B100D6"/>
    <w:rsid w:val="00B164C9"/>
    <w:rsid w:val="00B224E3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D81"/>
    <w:rsid w:val="00B90AD6"/>
    <w:rsid w:val="00BA7763"/>
    <w:rsid w:val="00BA788A"/>
    <w:rsid w:val="00BB4983"/>
    <w:rsid w:val="00BB7597"/>
    <w:rsid w:val="00BC2AAB"/>
    <w:rsid w:val="00BC62E2"/>
    <w:rsid w:val="00BF02DC"/>
    <w:rsid w:val="00BF1C1D"/>
    <w:rsid w:val="00C37820"/>
    <w:rsid w:val="00C404FB"/>
    <w:rsid w:val="00C42125"/>
    <w:rsid w:val="00C62814"/>
    <w:rsid w:val="00C62BE6"/>
    <w:rsid w:val="00C67B25"/>
    <w:rsid w:val="00C748F7"/>
    <w:rsid w:val="00C74937"/>
    <w:rsid w:val="00CA6409"/>
    <w:rsid w:val="00CB2599"/>
    <w:rsid w:val="00CB57A7"/>
    <w:rsid w:val="00CD2139"/>
    <w:rsid w:val="00CD2497"/>
    <w:rsid w:val="00CD6848"/>
    <w:rsid w:val="00CE1E6E"/>
    <w:rsid w:val="00CE5986"/>
    <w:rsid w:val="00CF34C4"/>
    <w:rsid w:val="00D11885"/>
    <w:rsid w:val="00D226A4"/>
    <w:rsid w:val="00D647EF"/>
    <w:rsid w:val="00D73137"/>
    <w:rsid w:val="00D745B2"/>
    <w:rsid w:val="00D977A2"/>
    <w:rsid w:val="00DA1D47"/>
    <w:rsid w:val="00DC774A"/>
    <w:rsid w:val="00DD098D"/>
    <w:rsid w:val="00DD50DE"/>
    <w:rsid w:val="00DE3062"/>
    <w:rsid w:val="00E032E5"/>
    <w:rsid w:val="00E0581D"/>
    <w:rsid w:val="00E0668A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B6AD3"/>
    <w:rsid w:val="00EC22FB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6762"/>
    <w:rsid w:val="00F57FA4"/>
    <w:rsid w:val="00F9226F"/>
    <w:rsid w:val="00FA02CB"/>
    <w:rsid w:val="00FA2177"/>
    <w:rsid w:val="00FB031C"/>
    <w:rsid w:val="00FB0783"/>
    <w:rsid w:val="00FB7A8B"/>
    <w:rsid w:val="00FD439E"/>
    <w:rsid w:val="00FD76CB"/>
    <w:rsid w:val="00FE152B"/>
    <w:rsid w:val="00FE239E"/>
    <w:rsid w:val="00FE3437"/>
    <w:rsid w:val="00FF0C5D"/>
    <w:rsid w:val="00FF3428"/>
    <w:rsid w:val="00FF4546"/>
    <w:rsid w:val="00FF538F"/>
    <w:rsid w:val="0DFA1124"/>
    <w:rsid w:val="0E622EFE"/>
    <w:rsid w:val="0F783207"/>
    <w:rsid w:val="105004CC"/>
    <w:rsid w:val="146540B5"/>
    <w:rsid w:val="264202F0"/>
    <w:rsid w:val="280A6C7C"/>
    <w:rsid w:val="28EE24EE"/>
    <w:rsid w:val="30276CDC"/>
    <w:rsid w:val="307B625B"/>
    <w:rsid w:val="316C2F99"/>
    <w:rsid w:val="3B7EA76E"/>
    <w:rsid w:val="42AE7903"/>
    <w:rsid w:val="51B86EB8"/>
    <w:rsid w:val="5BDB3ECE"/>
    <w:rsid w:val="602D11F2"/>
    <w:rsid w:val="6A6C067E"/>
    <w:rsid w:val="7DB3096A"/>
    <w:rsid w:val="7EB7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AE933"/>
  <w15:docId w15:val="{C55C85CC-A965-A04B-B110-6D0C70B6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07B05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1E77B3"/>
    <w:rPr>
      <w:rFonts w:eastAsiaTheme="minorEastAsia"/>
      <w:sz w:val="24"/>
      <w:szCs w:val="24"/>
      <w:lang w:eastAsia="ja-JP"/>
    </w:rPr>
  </w:style>
  <w:style w:type="paragraph" w:customStyle="1" w:styleId="CRCoverPage">
    <w:name w:val="CR Cover Page"/>
    <w:rsid w:val="00F56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exm@chinatelecom.cn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angych@chinatelecom.c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02-231108-TD-PLEN-035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31108-TD-GEN-0356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2-SG02-231108-TD-PLEN-0356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02-231108-TD-PLEN-035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24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Determination of Recommendation ITU-T M.xxxx (ex. M.rfmls), "Management Requirements for Federated Machine Learning Systems" [to ITU-T SG20, IEEE LTSC]</vt:lpstr>
    </vt:vector>
  </TitlesOfParts>
  <Manager>ITU-T</Manager>
  <Company>International Telecommunication Union (ITU)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initiating new work item ITU-T M.fmcdns: "Framework for management of cross-domain network slices in IMT-2020 network and beyond" [to ITU-T SG13, 3GPP SA5]</dc:title>
  <dc:creator>ITU-T Study Group 2</dc:creator>
  <dc:description>SG2-LS88  For: Geneva, 8-17 November 2023_x000d_Document date: _x000d_Saved by ITU51014924 at 11:01:07 on 20.11.2023</dc:description>
  <cp:lastModifiedBy>Antoine Mouquet</cp:lastModifiedBy>
  <cp:revision>7</cp:revision>
  <cp:lastPrinted>2016-12-23T12:52:00Z</cp:lastPrinted>
  <dcterms:created xsi:type="dcterms:W3CDTF">2023-11-20T10:00:00Z</dcterms:created>
  <dcterms:modified xsi:type="dcterms:W3CDTF">2024-01-19T14:35:00Z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KSOProductBuildVer">
    <vt:lpwstr>2052-12.1.0.15712</vt:lpwstr>
  </property>
  <property fmtid="{D5CDD505-2E9C-101B-9397-08002B2CF9AE}" pid="4" name="ICV">
    <vt:lpwstr>FF243A3F48004B99B698FB436A1E1F44_13</vt:lpwstr>
  </property>
  <property fmtid="{D5CDD505-2E9C-101B-9397-08002B2CF9AE}" pid="5" name="Docnum">
    <vt:lpwstr>SG2-LS88</vt:lpwstr>
  </property>
  <property fmtid="{D5CDD505-2E9C-101B-9397-08002B2CF9AE}" pid="6" name="Docdate">
    <vt:lpwstr/>
  </property>
  <property fmtid="{D5CDD505-2E9C-101B-9397-08002B2CF9AE}" pid="7" name="Docorlang">
    <vt:lpwstr/>
  </property>
  <property fmtid="{D5CDD505-2E9C-101B-9397-08002B2CF9AE}" pid="8" name="Docbluepink">
    <vt:lpwstr>6/2</vt:lpwstr>
  </property>
  <property fmtid="{D5CDD505-2E9C-101B-9397-08002B2CF9AE}" pid="9" name="Docdest">
    <vt:lpwstr>Geneva, 8-17 November 2023</vt:lpwstr>
  </property>
  <property fmtid="{D5CDD505-2E9C-101B-9397-08002B2CF9AE}" pid="10" name="Docauthor">
    <vt:lpwstr>ITU-T Study Group 2</vt:lpwstr>
  </property>
</Properties>
</file>